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490E9">
      <w:pPr>
        <w:jc w:val="center"/>
        <w:rPr>
          <w:rFonts w:hint="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智慧政策匹配查询</w:t>
      </w:r>
    </w:p>
    <w:p w14:paraId="255DFA9A">
      <w:pPr>
        <w:jc w:val="lef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7744C">
    <w:pPr>
      <w:keepNext w:val="0"/>
      <w:keepLines w:val="0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360" w:lineRule="atLeast"/>
      <w:ind w:left="-360" w:leftChars="0" w:right="0" w:rightChars="0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>本文档为【创业平台】整理的政策参考资料，仅作信息参考使用，不构成任何法律意见、申报建议、经营决策指导，不代表政策发布机关的官方文本与执行口径</w:t>
    </w:r>
    <w:r>
      <w:rPr>
        <w:rFonts w:hint="eastAsia"/>
        <w:color w:val="000000"/>
        <w:sz w:val="16"/>
        <w:szCs w:val="16"/>
        <w:lang w:eastAsia="zh-CN"/>
      </w:rPr>
      <w:t>，</w:t>
    </w:r>
    <w:r>
      <w:rPr>
        <w:color w:val="000000"/>
        <w:sz w:val="16"/>
        <w:szCs w:val="16"/>
      </w:rPr>
      <w:t>政策具有时效性、地域限制性与主体适配要求，本文档内容基于整理时的公开信息制作，不保证与现行有效政策完全一致，请您务必向属地主管部门核实最新官方信息</w:t>
    </w:r>
    <w:r>
      <w:rPr>
        <w:rFonts w:hint="eastAsia"/>
        <w:color w:val="000000"/>
        <w:sz w:val="16"/>
        <w:szCs w:val="16"/>
        <w:lang w:eastAsia="zh-CN"/>
      </w:rPr>
      <w:t>，</w:t>
    </w:r>
    <w:r>
      <w:rPr>
        <w:color w:val="000000"/>
        <w:sz w:val="16"/>
        <w:szCs w:val="16"/>
      </w:rPr>
      <w:t>您因使用本文档内容作出的任何决策、行为所产生的全部后果、损失与法律责任，均由您自行承担，本平台不承担任何相关责任。</w:t>
    </w:r>
  </w:p>
  <w:p w14:paraId="64E1332E">
    <w:pPr>
      <w:pStyle w:val="3"/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04B3E"/>
    <w:rsid w:val="73785AF0"/>
    <w:rsid w:val="7D0A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8</Characters>
  <Lines>0</Lines>
  <Paragraphs>0</Paragraphs>
  <TotalTime>8</TotalTime>
  <ScaleCrop>false</ScaleCrop>
  <LinksUpToDate>false</LinksUpToDate>
  <CharactersWithSpaces>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2026-05-02T16:38:00Z</dcterms:created>
  <dc:creator>Administrator</dc:creator>
  <cp:lastModifiedBy>winin</cp:lastModifiedBy>
  <dcterms:modified xsi:type="dcterms:W3CDTF">2026-08-12T05:29:14Z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eyJoZGlkIjoiZDM1YzlmMTE3NGRhYThhZDY1MTEyZGZmNjNhYzU4OTMiLCJ1c2VySWQiOiI0NTM4MzUxOTEifQ==</vt:lpwstr>
  </property>
  <property fmtid="{D5CDD505-2E9C-101B-9397-08002B2CF9AE}" pid="4" name="ICV">
    <vt:lpwstr>EC9E03F3BAB74DC08268F1DD54BE4795_13</vt:lpwstr>
  </property>
</Properties>
</file>